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AB4EE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__________________Г.А.</w:t>
      </w:r>
      <w:r w:rsidR="003A33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</w:t>
      </w:r>
      <w:r w:rsidR="003A331A">
        <w:rPr>
          <w:rFonts w:ascii="Times New Roman" w:eastAsia="Times New Roman" w:hAnsi="Times New Roman"/>
          <w:sz w:val="24"/>
          <w:szCs w:val="24"/>
          <w:lang w:eastAsia="ru-RU"/>
        </w:rPr>
        <w:t xml:space="preserve">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3A331A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33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A331A" w:rsidRPr="003A331A"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3A33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3A331A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A331A">
        <w:rPr>
          <w:rFonts w:ascii="Times New Roman" w:hAnsi="Times New Roman"/>
          <w:sz w:val="24"/>
          <w:szCs w:val="24"/>
        </w:rPr>
        <w:t xml:space="preserve">Направление подготовки: 44.03.05 Педагогическое образование </w:t>
      </w:r>
      <w:r w:rsidRPr="003A331A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331A">
        <w:rPr>
          <w:rFonts w:ascii="Times New Roman" w:hAnsi="Times New Roman"/>
          <w:sz w:val="24"/>
          <w:szCs w:val="24"/>
        </w:rPr>
        <w:t>Профиль подготовки:  География и Биология</w:t>
      </w:r>
    </w:p>
    <w:p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31A" w:rsidRPr="003A331A" w:rsidRDefault="003A331A" w:rsidP="003A3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331A">
        <w:rPr>
          <w:rFonts w:ascii="Times New Roman" w:hAnsi="Times New Roman"/>
          <w:sz w:val="24"/>
          <w:szCs w:val="24"/>
        </w:rPr>
        <w:t>Форма обучения: 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31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3D132B" w:rsidRPr="00DB597C" w:rsidTr="003A331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D132B" w:rsidRPr="00DB597C" w:rsidTr="003A331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D132B" w:rsidRPr="00DB597C" w:rsidTr="003A331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:rsidTr="003A331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:rsidTr="003A331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:rsidTr="003A331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A331A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EC6" w:rsidRDefault="00D92EC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EC6" w:rsidRDefault="00D92EC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EC6" w:rsidRDefault="00D92EC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2EC6" w:rsidRDefault="00D92EC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3A331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A331A" w:rsidRPr="003A331A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A331A" w:rsidRDefault="003A331A" w:rsidP="003A331A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3A331A" w:rsidRDefault="003A331A" w:rsidP="003A331A">
      <w:pPr>
        <w:numPr>
          <w:ilvl w:val="0"/>
          <w:numId w:val="34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от 18.10.2013 №544.</w:t>
      </w:r>
    </w:p>
    <w:p w:rsidR="003A331A" w:rsidRDefault="003A331A" w:rsidP="003A331A">
      <w:pPr>
        <w:numPr>
          <w:ilvl w:val="0"/>
          <w:numId w:val="34"/>
        </w:numPr>
        <w:spacing w:before="12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образование» (с двумя профилями подготовки), профиль  «География и Биология», утв. 22 февраля 2019 г. протокол № 6.</w:t>
      </w: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3D132B">
        <w:rPr>
          <w:rFonts w:ascii="Times New Roman" w:eastAsia="Times New Roman" w:hAnsi="Times New Roman"/>
          <w:sz w:val="24"/>
          <w:lang w:eastAsia="ru-RU"/>
        </w:rPr>
        <w:t>а</w:t>
      </w:r>
      <w:r w:rsidR="00041083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="00041083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="00041083">
        <w:rPr>
          <w:rFonts w:ascii="Times New Roman" w:eastAsia="Times New Roman" w:hAnsi="Times New Roman"/>
          <w:sz w:val="24"/>
          <w:lang w:eastAsia="ru-RU"/>
        </w:rPr>
        <w:t>., доц. Н.В. Мартилова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041083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2A661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2A661C">
        <w:rPr>
          <w:rFonts w:ascii="Times New Roman" w:eastAsia="Times New Roman" w:hAnsi="Times New Roman"/>
          <w:sz w:val="24"/>
          <w:szCs w:val="24"/>
          <w:lang w:eastAsia="ru-RU"/>
        </w:rPr>
        <w:t>14 февраля 2019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041083" w:rsidP="00041083">
      <w:pPr>
        <w:tabs>
          <w:tab w:val="left" w:pos="6096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з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ав. выпускающей кафедрой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Н.В. Мартилова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</w:t>
      </w:r>
      <w:r w:rsidR="00041083">
        <w:rPr>
          <w:rFonts w:ascii="Times New Roman" w:eastAsia="Times New Roman" w:hAnsi="Times New Roman"/>
          <w:sz w:val="24"/>
          <w:szCs w:val="24"/>
          <w:lang w:eastAsia="ru-RU"/>
        </w:rPr>
        <w:t>Н.И. Фомина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041083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 w:rsidR="00041083">
        <w:rPr>
          <w:rFonts w:ascii="Times New Roman" w:eastAsia="Times New Roman" w:hAnsi="Times New Roman"/>
          <w:sz w:val="24"/>
          <w:szCs w:val="24"/>
          <w:lang w:eastAsia="ru-RU"/>
        </w:rPr>
        <w:t xml:space="preserve">И.Ф. </w:t>
      </w:r>
      <w:proofErr w:type="spellStart"/>
      <w:r w:rsidR="00041083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041083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92EC6"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D92EC6" w:rsidRPr="003D7AD2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3D132B" w:rsidRP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="00D92EC6"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663200" w:rsidRPr="003D132B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изучается в 1 и 2 семестре и </w:t>
      </w:r>
      <w:r w:rsidRPr="00D92EC6">
        <w:rPr>
          <w:rFonts w:ascii="Times New Roman" w:hAnsi="Times New Roman"/>
        </w:rPr>
        <w:t>предшествует освоению всех дисциплин</w:t>
      </w:r>
      <w:r>
        <w:rPr>
          <w:rFonts w:ascii="Times New Roman" w:hAnsi="Times New Roman"/>
        </w:rPr>
        <w:t>.</w:t>
      </w:r>
    </w:p>
    <w:p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УК-6 </w:t>
      </w:r>
      <w:proofErr w:type="gramStart"/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15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51"/>
        <w:gridCol w:w="2977"/>
        <w:gridCol w:w="1701"/>
        <w:gridCol w:w="3225"/>
      </w:tblGrid>
      <w:tr w:rsidR="00085193" w:rsidRPr="004F02DE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4F02DE" w:rsidRDefault="00085193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F02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85193" w:rsidRPr="004F02DE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индивидуальную траекторию профессионального и личностного развития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4F02DE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УК.6.2.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85193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4F02DE" w:rsidRPr="004F02DE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C94EAD" w:rsidRPr="00DB597C" w:rsidRDefault="00C94EAD" w:rsidP="004F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социо</w:t>
            </w:r>
            <w:proofErr w:type="spellEnd"/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3.2. Основы </w:t>
            </w:r>
            <w:proofErr w:type="gramStart"/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4F02D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рекомендуется использовать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следующие технологии и методы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https://edu.mininuniver.ru. </w:t>
      </w:r>
    </w:p>
    <w:p w:rsidR="007F33D5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4F02DE" w:rsidRPr="00DB597C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«Права и обязанности студентов НГПУ им. </w:t>
            </w:r>
            <w:proofErr w:type="spellStart"/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оценивания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F02DE" w:rsidRPr="00DB597C" w:rsidRDefault="004F02DE" w:rsidP="004F02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4F02DE" w:rsidRPr="00DB597C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2DE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F02DE" w:rsidRPr="00C978C4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Зеленский П.С.,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Зимнякова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Поподько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Г.И., Нагаева О.С.,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Улина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С.Л. Управление проектами. Учебное пособие. – Красноярск: СФУ, 2017. То же [Электронный ресурс]. - URL:</w:t>
      </w:r>
      <w:r w:rsidRPr="006B1FAC">
        <w:t xml:space="preserve"> 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http://biblioclub.ru/index.php?page=book&amp;id=497741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А.А.Федоров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[и д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р.]; под ред. А.А. Федорова.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Новгород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2015. 296 с.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Ньютон Р., Кириченко А., Савина М. Управление проектами от А </w:t>
      </w:r>
      <w:proofErr w:type="gram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</w:t>
      </w:r>
      <w:proofErr w:type="gram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Я: практическое пособие. – М.: Альпина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Паблишер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2016. То же [Электронный ресурс]. - URL: http://biblioclub.ru/index.php?page=book&amp;id=81655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Teamfähig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werden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Band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1, 2.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Spiele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Improvisationen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К.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 (эл.). - М.: Генезис, 2016. - 398 с. - ISBN 978-5-98563-429-7; То же [Электронный ресурс]. - URL: http://biblioclub.ru/index.php?page=book&amp;id=455510 (04.09.2017).</w:t>
      </w:r>
    </w:p>
    <w:p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Демченко, З.А. Методология научно-исследовательской деятельности. Учебно-методическое пособие. – Архангельск: ИПЦ САФУ, 2015. – 84 с. То же [Электронный ресурс]. - URL: //biblioclub.ru/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index.php?page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=436330</w:t>
      </w:r>
    </w:p>
    <w:p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Концепция Федеральной целевой программы развития образования на 2016 -2020 годы . URL: http://government.ru/media/files/mlorxfXbbCk.pdf.</w:t>
      </w:r>
    </w:p>
    <w:p w:rsidR="006B1FAC" w:rsidRDefault="006B1FAC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ISBN 978-5-392-19300-4; То же [Электронный ресурс]. - URL: http://biblioclub.ru/index.php?page=book&amp;id=443618 (04.09.2017).</w:t>
      </w:r>
    </w:p>
    <w:p w:rsidR="004F02DE" w:rsidRPr="006B1FAC" w:rsidRDefault="004378D6" w:rsidP="004378D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78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Арон, И.С. Социальное проектирование как технология формирования социально-личностных компетенций студентов вуза: учебное пособие / И.С. Арон; Поволжский государственный технологический университет. - Йошкар-Ола: ПГТУ, 2016. - 108 с. - </w:t>
      </w:r>
      <w:bookmarkStart w:id="0" w:name="_GoBack"/>
      <w:bookmarkEnd w:id="0"/>
      <w:r w:rsidRPr="004378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ISBN 978-5-8158-1630-5 ; То же [Электронный ресурс]. - URL: http://biblioclub.ru/index.php?page=book&amp;id=459455</w:t>
      </w:r>
    </w:p>
    <w:p w:rsidR="006B1FAC" w:rsidRPr="00F62EDE" w:rsidRDefault="006B1FA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«Стратегии личностно-профессионального развития» </w:t>
      </w:r>
      <w:r w:rsidRPr="00F62E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https://edu.mininuniver.ru/course/view.php?id=369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www.fgosvo.ru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«Координационные советы и Федеральные УМО»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lastRenderedPageBreak/>
              <w:t>https://wiki.mininuniver.ru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:rsidR="00DB597C" w:rsidRPr="00F62ED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62EDE" w:rsidRPr="00F62EDE" w:rsidRDefault="00F62EDE" w:rsidP="00F62ED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62EDE" w:rsidRPr="00F62EDE" w:rsidRDefault="00F62EDE" w:rsidP="00F62ED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62EDE" w:rsidRPr="00F62EDE" w:rsidRDefault="00F62EDE" w:rsidP="00F62EDE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62EDE" w:rsidRPr="00F62EDE" w:rsidRDefault="00F62EDE" w:rsidP="00F62ED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DB597C" w:rsidRPr="00DB597C" w:rsidRDefault="00DB597C" w:rsidP="00F62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D92EC6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C77" w:rsidRDefault="005C4C77" w:rsidP="00CA7167">
      <w:pPr>
        <w:spacing w:after="0" w:line="240" w:lineRule="auto"/>
      </w:pPr>
      <w:r>
        <w:separator/>
      </w:r>
    </w:p>
  </w:endnote>
  <w:endnote w:type="continuationSeparator" w:id="0">
    <w:p w:rsidR="005C4C77" w:rsidRDefault="005C4C7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8D6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C77" w:rsidRDefault="005C4C77" w:rsidP="00CA7167">
      <w:pPr>
        <w:spacing w:after="0" w:line="240" w:lineRule="auto"/>
      </w:pPr>
      <w:r>
        <w:separator/>
      </w:r>
    </w:p>
  </w:footnote>
  <w:footnote w:type="continuationSeparator" w:id="0">
    <w:p w:rsidR="005C4C77" w:rsidRDefault="005C4C7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32B7E34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A811A1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1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7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3"/>
  </w:num>
  <w:num w:numId="32">
    <w:abstractNumId w:val="20"/>
  </w:num>
  <w:num w:numId="33">
    <w:abstractNumId w:val="26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3097"/>
    <w:rsid w:val="00020B20"/>
    <w:rsid w:val="00024CDE"/>
    <w:rsid w:val="00041083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A661C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0C91"/>
    <w:rsid w:val="0035720D"/>
    <w:rsid w:val="0036521D"/>
    <w:rsid w:val="00367247"/>
    <w:rsid w:val="00373BD6"/>
    <w:rsid w:val="0039618F"/>
    <w:rsid w:val="00397F06"/>
    <w:rsid w:val="003A331A"/>
    <w:rsid w:val="003A36FE"/>
    <w:rsid w:val="003A4747"/>
    <w:rsid w:val="003B6FB1"/>
    <w:rsid w:val="003C3305"/>
    <w:rsid w:val="003C53D2"/>
    <w:rsid w:val="003D132B"/>
    <w:rsid w:val="004038EE"/>
    <w:rsid w:val="0041524A"/>
    <w:rsid w:val="004378D6"/>
    <w:rsid w:val="00442F3F"/>
    <w:rsid w:val="004551EE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02DE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C4C77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B1FAC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92EC6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DE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95FD-7B43-484D-9087-B688EF1F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2019-08-28T12:07:00Z</cp:lastPrinted>
  <dcterms:created xsi:type="dcterms:W3CDTF">2019-08-28T12:23:00Z</dcterms:created>
  <dcterms:modified xsi:type="dcterms:W3CDTF">2019-08-28T12:23:00Z</dcterms:modified>
</cp:coreProperties>
</file>